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25D6" w:rsidRPr="00723B43" w:rsidRDefault="009525D6" w:rsidP="00723B43">
      <w:pPr>
        <w:spacing w:before="100" w:beforeAutospacing="1" w:after="100" w:afterAutospacing="1" w:line="240" w:lineRule="auto"/>
        <w:jc w:val="both"/>
        <w:outlineLvl w:val="0"/>
        <w:rPr>
          <w:rFonts w:ascii="Verdana" w:eastAsia="Times New Roman" w:hAnsi="Verdana" w:cs="Times New Roman"/>
          <w:b/>
          <w:bCs/>
          <w:kern w:val="36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b/>
          <w:bCs/>
          <w:kern w:val="36"/>
          <w:sz w:val="20"/>
          <w:szCs w:val="20"/>
          <w:lang w:eastAsia="hu-HU"/>
        </w:rPr>
        <w:t>A területi vízügyi igazgatóság feladata</w:t>
      </w:r>
    </w:p>
    <w:p w:rsidR="009525D6" w:rsidRPr="00723B43" w:rsidRDefault="00723B43" w:rsidP="00723B43">
      <w:pPr>
        <w:spacing w:before="100" w:beforeAutospacing="1" w:after="100" w:afterAutospacing="1" w:line="240" w:lineRule="auto"/>
        <w:jc w:val="both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  <w:t xml:space="preserve"> </w:t>
      </w:r>
      <w:r w:rsidR="009525D6" w:rsidRPr="00723B43"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  <w:t>(1) A területi vízügyi igazgatóság</w:t>
      </w:r>
    </w:p>
    <w:p w:rsidR="009525D6" w:rsidRPr="00723B43" w:rsidRDefault="009525D6" w:rsidP="00723B43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ellátja a vizek kártételei elleni védelemmel, a vízkárelhárítással (árvíz- és belvízvédekezéssel, vízhiány kárelhárítással, valamint a vízminőségi kárelhárítással) összefüggő, jogszabályban meghatározott feladatokat, ennek keretében</w:t>
      </w:r>
    </w:p>
    <w:p w:rsidR="009525D6" w:rsidRPr="00723B43" w:rsidRDefault="009525D6" w:rsidP="00723B43">
      <w:pPr>
        <w:spacing w:before="100" w:beforeAutospacing="1" w:after="100" w:afterAutospacing="1" w:line="240" w:lineRule="auto"/>
        <w:ind w:left="1416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proofErr w:type="spell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aa</w:t>
      </w:r>
      <w:proofErr w:type="spell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) végzi az elsőrendű árvízvédelmi létesítmények fejlesztését és fenntartását, azokon a védekezést, az árvízmentesítést, ha az kettőnél több települést érint, továbbá a védelmi szakfelszerelés karbantartását és fejlesztését,</w:t>
      </w:r>
    </w:p>
    <w:p w:rsidR="009525D6" w:rsidRPr="00723B43" w:rsidRDefault="009525D6" w:rsidP="00723B43">
      <w:pPr>
        <w:spacing w:before="100" w:beforeAutospacing="1" w:after="100" w:afterAutospacing="1" w:line="240" w:lineRule="auto"/>
        <w:ind w:left="1416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proofErr w:type="gram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ab</w:t>
      </w:r>
      <w:proofErr w:type="gram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) irányítja és ellátja a vízkárelhárítás műszaki, igazgatási teendőit,</w:t>
      </w:r>
    </w:p>
    <w:p w:rsidR="009525D6" w:rsidRPr="00723B43" w:rsidRDefault="009525D6" w:rsidP="00723B43">
      <w:pPr>
        <w:spacing w:before="100" w:beforeAutospacing="1" w:after="100" w:afterAutospacing="1" w:line="240" w:lineRule="auto"/>
        <w:ind w:left="1416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proofErr w:type="spell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ac</w:t>
      </w:r>
      <w:proofErr w:type="spell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) tervezi, szervezi és szakmailag irányítja a védekezés területi feladatainak ellátását,</w:t>
      </w:r>
    </w:p>
    <w:p w:rsidR="009525D6" w:rsidRPr="00723B43" w:rsidRDefault="009525D6" w:rsidP="00723B43">
      <w:pPr>
        <w:spacing w:before="100" w:beforeAutospacing="1" w:after="100" w:afterAutospacing="1" w:line="240" w:lineRule="auto"/>
        <w:ind w:left="1416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proofErr w:type="gram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ad</w:t>
      </w:r>
      <w:proofErr w:type="gram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) irányítja a helyi önkormányzatok, valamint a vízitársulatok vízkárelhárítási tevékenységét, ebben a jogkörében eljárva – elrendelt védekezési készültség esetén – a vízkárelhárítási szakmai feladatok tekintetében utasítási jogkörrel rendelkezik,</w:t>
      </w:r>
    </w:p>
    <w:p w:rsidR="009525D6" w:rsidRPr="00723B43" w:rsidRDefault="009525D6" w:rsidP="00723B43">
      <w:pPr>
        <w:spacing w:before="100" w:beforeAutospacing="1" w:after="100" w:afterAutospacing="1" w:line="240" w:lineRule="auto"/>
        <w:ind w:left="1416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proofErr w:type="spell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ae</w:t>
      </w:r>
      <w:proofErr w:type="spell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) adatokat szolgáltat a helyi önkormányzatok számára a vizek kártételei elleni védelemmel összefüggő, a közigazgatási feladatok ellátásához szükséges tervek elkészítéséhez, vagy törvény felhatalmazása alapján elkészíti, felülvizsgálja a terveket,</w:t>
      </w:r>
    </w:p>
    <w:p w:rsidR="009525D6" w:rsidRPr="00723B43" w:rsidRDefault="009525D6" w:rsidP="00723B43">
      <w:pPr>
        <w:spacing w:before="100" w:beforeAutospacing="1" w:after="100" w:afterAutospacing="1" w:line="240" w:lineRule="auto"/>
        <w:ind w:left="1416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proofErr w:type="spellStart"/>
      <w:proofErr w:type="gram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af</w:t>
      </w:r>
      <w:proofErr w:type="spell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)</w:t>
      </w:r>
      <w:proofErr w:type="gram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összehangolja a védőművek építését, fejlesztését, továbbá lebonyolítja a beruházási tevékenységeket,</w:t>
      </w:r>
    </w:p>
    <w:p w:rsidR="009525D6" w:rsidRPr="00723B43" w:rsidRDefault="009525D6" w:rsidP="00723B43">
      <w:pPr>
        <w:spacing w:before="100" w:beforeAutospacing="1" w:after="100" w:afterAutospacing="1" w:line="240" w:lineRule="auto"/>
        <w:ind w:left="1416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proofErr w:type="spell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ag</w:t>
      </w:r>
      <w:proofErr w:type="spell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) végzi a vízhiány kárelhárítást az állami tulajdonú vízilétesítmények tekintetében,</w:t>
      </w:r>
    </w:p>
    <w:p w:rsidR="009525D6" w:rsidRPr="00723B43" w:rsidRDefault="009525D6" w:rsidP="00723B43">
      <w:pPr>
        <w:spacing w:before="100" w:beforeAutospacing="1" w:after="100" w:afterAutospacing="1" w:line="240" w:lineRule="auto"/>
        <w:ind w:left="1416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proofErr w:type="gram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ah</w:t>
      </w:r>
      <w:proofErr w:type="gram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) végzi a vízminőségi kárelhárítást, ideértve a tevékenység műveleti (operatív) irányítását, valamint – szükség és technikai lehetőség esetén – annak végrehajtását,</w:t>
      </w:r>
    </w:p>
    <w:p w:rsidR="009525D6" w:rsidRPr="00723B43" w:rsidRDefault="009525D6" w:rsidP="00723B43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 xml:space="preserve">üzemelteti és fejleszti a vízrajzi észlelőhálózatot, ennek részeként víztest </w:t>
      </w:r>
      <w:proofErr w:type="spell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monitoringot</w:t>
      </w:r>
      <w:proofErr w:type="spell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tart fenn, vízrajzi adatokat gyűjt és </w:t>
      </w:r>
      <w:proofErr w:type="spell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feldolgoz</w:t>
      </w:r>
      <w:proofErr w:type="spell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,</w:t>
      </w:r>
    </w:p>
    <w:p w:rsidR="009525D6" w:rsidRPr="00723B43" w:rsidRDefault="009525D6" w:rsidP="00723B43">
      <w:pPr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ellátja a VIZIR területi nyilvántartásának és vízgazdálkodási adatgyűjtésének üzemeltetési és fejlesztési feladatait, a gyűjtött adatokat feldolgozza, értékeli és tárolja, továbbá együttműködik az országos vonatkozású feladatok teljesítésében,</w:t>
      </w:r>
    </w:p>
    <w:p w:rsidR="009525D6" w:rsidRPr="00723B43" w:rsidRDefault="009525D6" w:rsidP="00723B43">
      <w:pPr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ellátja a távlati ivóvízbázisok vízkészletének felhasználható állapotban tartásával kapcsolatos feladatokat,</w:t>
      </w:r>
    </w:p>
    <w:p w:rsidR="009525D6" w:rsidRPr="00723B43" w:rsidRDefault="009525D6" w:rsidP="00723B43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ellátja a vizeink állapotértékelésével kapcsolatos területi feladatokat,</w:t>
      </w:r>
    </w:p>
    <w:p w:rsidR="009525D6" w:rsidRPr="00723B43" w:rsidRDefault="009525D6" w:rsidP="00723B43">
      <w:pPr>
        <w:numPr>
          <w:ilvl w:val="0"/>
          <w:numId w:val="6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ellátja a közműves vízellátással és szennyvízkezeléssel, ideértve a települési ivóvízminőség-javítással, valamint a települési szennyvizek tisztításával és ártalommentes elhelyezésével kapcsolatos nemzeti és regionális programok elkészítésével kapcsolatban a feladatkörébe utalt feladatokat,</w:t>
      </w:r>
    </w:p>
    <w:p w:rsidR="009525D6" w:rsidRPr="00723B43" w:rsidRDefault="009525D6" w:rsidP="00723B43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lastRenderedPageBreak/>
        <w:t>részt vesz a vízügyi tárgyú nemzetközi kapcsolatok fenntartásával összefüggő feladatok ellátásában,</w:t>
      </w:r>
    </w:p>
    <w:p w:rsidR="009525D6" w:rsidRPr="00723B43" w:rsidRDefault="009525D6" w:rsidP="00723B43">
      <w:pPr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ellátja az egyes európai uniós források felhasználásával megvalósuló projektek tervezésével, a források felhasználásával megvalósuló központi, pályázati, valamint kiemelt kormányzati projektek megvalósításával kapcsolatos feladatokat,</w:t>
      </w:r>
    </w:p>
    <w:p w:rsidR="009525D6" w:rsidRPr="00723B43" w:rsidRDefault="009525D6" w:rsidP="00723B43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ellátja a vízitársulatok szakmai felügyeletével kapcsolatos feladatokat,</w:t>
      </w:r>
    </w:p>
    <w:p w:rsidR="009525D6" w:rsidRPr="00723B43" w:rsidRDefault="009525D6" w:rsidP="00723B43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szervezi és irányítja a vízügyi igazgatás keretén belül megvalósuló közfoglalkoztatási programok végrehajtását,</w:t>
      </w:r>
    </w:p>
    <w:p w:rsidR="009525D6" w:rsidRPr="00723B43" w:rsidRDefault="009525D6" w:rsidP="00723B43">
      <w:pPr>
        <w:numPr>
          <w:ilvl w:val="0"/>
          <w:numId w:val="11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múzeumi, levéltári, oktatás</w:t>
      </w:r>
      <w:bookmarkStart w:id="0" w:name="_GoBack"/>
      <w:bookmarkEnd w:id="0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i tevékenységgel kapcsolatos feladatokat lát el,</w:t>
      </w:r>
    </w:p>
    <w:p w:rsidR="009525D6" w:rsidRPr="00723B43" w:rsidRDefault="009525D6" w:rsidP="00723B43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ellátja az egyéb, jogszabály vagy a miniszter által a feladatkörébe utalt feladatokat.</w:t>
      </w:r>
    </w:p>
    <w:p w:rsidR="009525D6" w:rsidRPr="00723B43" w:rsidRDefault="009525D6" w:rsidP="00723B43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 </w:t>
      </w:r>
    </w:p>
    <w:p w:rsidR="009525D6" w:rsidRPr="00723B43" w:rsidRDefault="009525D6" w:rsidP="00723B43">
      <w:pPr>
        <w:spacing w:before="100" w:beforeAutospacing="1" w:after="100" w:afterAutospacing="1" w:line="240" w:lineRule="auto"/>
        <w:jc w:val="both"/>
        <w:outlineLvl w:val="2"/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  <w:t>(2)</w:t>
      </w:r>
    </w:p>
    <w:p w:rsidR="009525D6" w:rsidRPr="00723B43" w:rsidRDefault="009525D6" w:rsidP="00723B43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proofErr w:type="gram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területi vízügyi igazgatóság vagyongazdálkodási feladatai körében fenntartja, üzemelteti és fejleszti az egyes állami tulajdonú vagyontárgyakat (medrek, vízilétesítmények, erdők), így különösen a vízrajzi törzshálózatot, illetve az állami alapfeladatokat ellátó vízrajzi üzemi hálózatot, a távlati ivóvízbázisok mérő- és megfigyelő rendszerét, a vízminőségi monitoring-rendszert, az ár- és belvízvédelmi létesítményeket, a vízelvezető műveket, az öntözési célú vízilétesítményeket, a vízépítési műtárgyakat, a vízlépcsőket, a folyók duzzasztott tereit, a vízelosztó- és többes rendeltetésű rendszereket,</w:t>
      </w:r>
      <w:proofErr w:type="gram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</w:t>
      </w:r>
      <w:proofErr w:type="gram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továbbá</w:t>
      </w:r>
      <w:proofErr w:type="gram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a vízkészlet-gazdálkodási feladatokat ellátó vízátvezető, vízpótló műveket.</w:t>
      </w:r>
    </w:p>
    <w:p w:rsidR="009525D6" w:rsidRPr="00723B43" w:rsidRDefault="009525D6" w:rsidP="00723B43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 </w:t>
      </w:r>
    </w:p>
    <w:p w:rsidR="009525D6" w:rsidRPr="00723B43" w:rsidRDefault="009525D6" w:rsidP="00723B43">
      <w:pPr>
        <w:spacing w:before="100" w:beforeAutospacing="1" w:after="100" w:afterAutospacing="1" w:line="240" w:lineRule="auto"/>
        <w:jc w:val="both"/>
        <w:outlineLvl w:val="2"/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  <w:t>(3) A területi vízügyi igazgatóság végzi</w:t>
      </w:r>
    </w:p>
    <w:p w:rsidR="009525D6" w:rsidRPr="00723B43" w:rsidRDefault="009525D6" w:rsidP="00723B43">
      <w:pPr>
        <w:numPr>
          <w:ilvl w:val="0"/>
          <w:numId w:val="13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vagyonkezelésében lévő vízilétesítmények fenntartását, üzemeltetését és fejlesztését,</w:t>
      </w:r>
    </w:p>
    <w:p w:rsidR="009525D6" w:rsidRPr="00723B43" w:rsidRDefault="009525D6" w:rsidP="00723B43">
      <w:pPr>
        <w:numPr>
          <w:ilvl w:val="0"/>
          <w:numId w:val="13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vagyonkezelésében lévő állami tulajdonú vízfolyások, holtágak és természetes állóvizek szabályozását, mederfenntartását, partvédelmét,</w:t>
      </w:r>
    </w:p>
    <w:p w:rsidR="009525D6" w:rsidRPr="00723B43" w:rsidRDefault="009525D6" w:rsidP="00723B43">
      <w:pPr>
        <w:numPr>
          <w:ilvl w:val="0"/>
          <w:numId w:val="13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kitűzési terv szerint és a hajózási hatóság egyetértésével a hajózható folyószakaszokon, a természetes tavakon és csatornákon a hajóút kijelölését, kitűzését és fenntartását,</w:t>
      </w:r>
    </w:p>
    <w:p w:rsidR="009525D6" w:rsidRPr="00723B43" w:rsidRDefault="009525D6" w:rsidP="00723B43">
      <w:pPr>
        <w:numPr>
          <w:ilvl w:val="0"/>
          <w:numId w:val="13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védekezési célokat szolgáló gépek, felszerelések, hordozható szivattyúk, szállító járművek, hajópark üzemképességének biztosítását,</w:t>
      </w:r>
    </w:p>
    <w:p w:rsidR="009525D6" w:rsidRPr="00723B43" w:rsidRDefault="009525D6" w:rsidP="00723B43">
      <w:pPr>
        <w:numPr>
          <w:ilvl w:val="0"/>
          <w:numId w:val="13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vizek medrében található nádasok vízminőség-védelmi nádgazdálkodását,</w:t>
      </w:r>
    </w:p>
    <w:p w:rsidR="009525D6" w:rsidRPr="00723B43" w:rsidRDefault="009525D6" w:rsidP="00723B43">
      <w:pPr>
        <w:numPr>
          <w:ilvl w:val="0"/>
          <w:numId w:val="13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proofErr w:type="gram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f )</w:t>
      </w:r>
      <w:proofErr w:type="gram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az állami tulajdonban lévő vízilétesítményeken a mezőgazdasági vízszolgáltatást,</w:t>
      </w:r>
    </w:p>
    <w:p w:rsidR="009525D6" w:rsidRPr="00723B43" w:rsidRDefault="009525D6" w:rsidP="00723B43">
      <w:pPr>
        <w:numPr>
          <w:ilvl w:val="0"/>
          <w:numId w:val="13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háttéranyagok készítését szakterületi stratégiák és tervek kialakításához és egyedi döntésekhez, helyzetelemzések, felmérések és statisztikai elemzések készítését,</w:t>
      </w:r>
    </w:p>
    <w:p w:rsidR="009525D6" w:rsidRPr="00723B43" w:rsidRDefault="009525D6" w:rsidP="00723B43">
      <w:pPr>
        <w:numPr>
          <w:ilvl w:val="0"/>
          <w:numId w:val="13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vízgyűjtő-gazdálkodással kapcsolatosan jogszabály által feladatkörébe utalt feladatokat.</w:t>
      </w:r>
    </w:p>
    <w:p w:rsidR="009525D6" w:rsidRPr="00723B43" w:rsidRDefault="009525D6" w:rsidP="00723B43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 </w:t>
      </w:r>
    </w:p>
    <w:p w:rsidR="009525D6" w:rsidRPr="00723B43" w:rsidRDefault="009525D6" w:rsidP="00723B43">
      <w:pPr>
        <w:spacing w:before="100" w:beforeAutospacing="1" w:after="100" w:afterAutospacing="1" w:line="240" w:lineRule="auto"/>
        <w:jc w:val="both"/>
        <w:outlineLvl w:val="2"/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  <w:t>(4) A területi vízügyi igazgatóság gondoskodik</w:t>
      </w:r>
    </w:p>
    <w:p w:rsidR="009525D6" w:rsidRPr="00723B43" w:rsidRDefault="009525D6" w:rsidP="00723B43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lastRenderedPageBreak/>
        <w:t>az állami, az önkormányzati és a magántulajdonban lévő vízkárelhárítási vagy mezőgazdasági célú vízilétesítmények fenntartói, üzemeltetési, rekonstrukciós és fejlesztési összhangjának megteremtéséről,</w:t>
      </w:r>
    </w:p>
    <w:p w:rsidR="009525D6" w:rsidRPr="00723B43" w:rsidRDefault="009525D6" w:rsidP="00723B43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az Ivóvízminőség-javító Program területi végrehajtásáról, továbbá</w:t>
      </w:r>
    </w:p>
    <w:p w:rsidR="009525D6" w:rsidRPr="00723B43" w:rsidRDefault="009525D6" w:rsidP="00723B43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vízkészletekkel való gazdálkodás körében</w:t>
      </w:r>
    </w:p>
    <w:p w:rsidR="009525D6" w:rsidRPr="00723B43" w:rsidRDefault="009525D6" w:rsidP="00723B43">
      <w:pPr>
        <w:spacing w:before="100" w:beforeAutospacing="1" w:after="100" w:afterAutospacing="1" w:line="240" w:lineRule="auto"/>
        <w:ind w:left="1416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proofErr w:type="spell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ca</w:t>
      </w:r>
      <w:proofErr w:type="spell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) a vízkészletek térbeli, időbeli, mennyiségi és minőségi számbavételéről és azok elosztásáról,</w:t>
      </w:r>
    </w:p>
    <w:p w:rsidR="009525D6" w:rsidRPr="00723B43" w:rsidRDefault="009525D6" w:rsidP="00723B43">
      <w:pPr>
        <w:spacing w:before="100" w:beforeAutospacing="1" w:after="100" w:afterAutospacing="1" w:line="240" w:lineRule="auto"/>
        <w:ind w:left="1416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proofErr w:type="spell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cb</w:t>
      </w:r>
      <w:proofErr w:type="spell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) a vizek hasznosítási lehetőségeinek megőrzéséről a természetes vizek hasznosíthatósági feltételeinek rendszeres ellenőrzésével, a vízhasználatot akadályozó vízminőségi károk megelőzésével, csökkentésével és elhárításával,</w:t>
      </w:r>
    </w:p>
    <w:p w:rsidR="009525D6" w:rsidRPr="00723B43" w:rsidRDefault="009525D6" w:rsidP="00723B43">
      <w:pPr>
        <w:spacing w:before="100" w:beforeAutospacing="1" w:after="100" w:afterAutospacing="1" w:line="240" w:lineRule="auto"/>
        <w:ind w:left="1416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cc) a vizek mennyiségi és minőségi védelme érdekében a távlati ivóvízbázisok megóvásáról, védőidomainak, illetve védőterületének meghatározásáról, valamint ingatlan-nyilvántartási bejegyzéséről, valamint</w:t>
      </w:r>
    </w:p>
    <w:p w:rsidR="009525D6" w:rsidRPr="00723B43" w:rsidRDefault="009525D6" w:rsidP="00723B43">
      <w:pPr>
        <w:spacing w:before="100" w:beforeAutospacing="1" w:after="100" w:afterAutospacing="1" w:line="240" w:lineRule="auto"/>
        <w:ind w:left="1416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proofErr w:type="gram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cd</w:t>
      </w:r>
      <w:proofErr w:type="gram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) a laboratóriumainak működtetéséről a vízrajzi, vízkészlet-gazdálkodási és vízminőségi kárelhárítási feladatai ellátása érdekében.</w:t>
      </w:r>
    </w:p>
    <w:p w:rsidR="009525D6" w:rsidRPr="00723B43" w:rsidRDefault="009525D6" w:rsidP="00723B43">
      <w:pPr>
        <w:spacing w:before="100" w:beforeAutospacing="1" w:after="100" w:afterAutospacing="1" w:line="240" w:lineRule="auto"/>
        <w:jc w:val="both"/>
        <w:outlineLvl w:val="2"/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  <w:t>(5) A területi vízügyi igazgatóság részt vesz</w:t>
      </w:r>
    </w:p>
    <w:p w:rsidR="009525D6" w:rsidRPr="00723B43" w:rsidRDefault="009525D6" w:rsidP="00723B4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vízellátást és szennyvízkezelést érintő szakmai pályázatok, projektek értékelésében,</w:t>
      </w:r>
    </w:p>
    <w:p w:rsidR="009525D6" w:rsidRPr="00723B43" w:rsidRDefault="009525D6" w:rsidP="00723B4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 xml:space="preserve">az országos vízgazdálkodási stratégia és </w:t>
      </w:r>
      <w:proofErr w:type="gram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koncepció</w:t>
      </w:r>
      <w:proofErr w:type="gram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, valamint az egyéb ágazati stratégiák és koncepciók szakmai megalapozásában,</w:t>
      </w:r>
    </w:p>
    <w:p w:rsidR="009525D6" w:rsidRPr="00723B43" w:rsidRDefault="009525D6" w:rsidP="00723B4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vízhasználatok ellenőrzésében, és az ebben a feladatkörben hatáskörrel rendelkező hatóságnál intézkedést kezdeményezhet, továbbá</w:t>
      </w:r>
    </w:p>
    <w:p w:rsidR="009525D6" w:rsidRPr="00723B43" w:rsidRDefault="009525D6" w:rsidP="00723B4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ügyfélként a vagyonkezelésébe tartozó, vagy az azokra hatást jelentő vízhasználatok, vízilétesítmények és vízimunkák vízjogi engedélyezési (elvi, létesítési, üzemeltetési, fennmaradási) eljárásában.</w:t>
      </w:r>
    </w:p>
    <w:p w:rsidR="009525D6" w:rsidRPr="00723B43" w:rsidRDefault="009525D6" w:rsidP="00723B43">
      <w:pPr>
        <w:spacing w:before="100" w:beforeAutospacing="1" w:after="100" w:afterAutospacing="1" w:line="240" w:lineRule="auto"/>
        <w:jc w:val="both"/>
        <w:outlineLvl w:val="2"/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  <w:t>(6) A területi vízügyi igazgatóság közreműködik</w:t>
      </w:r>
    </w:p>
    <w:p w:rsidR="009525D6" w:rsidRPr="00723B43" w:rsidRDefault="009525D6" w:rsidP="00723B43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vízvédelmi politika terén a közösségi fellépés kereteinek meghatározásáról szóló, 2000. október 23-i 2000/60/EK európai parlamenti és tanácsi irányelv végrehajtásához kapcsolódó vízgazdálkodási vonatkozású feladatokban,</w:t>
      </w:r>
    </w:p>
    <w:p w:rsidR="009525D6" w:rsidRPr="00723B43" w:rsidRDefault="009525D6" w:rsidP="00723B43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települési szennyvíz kezeléséről szóló, 1991. május 21-i 91/271/EGK tanácsi irányelv által meghatározott jelentés előkészítésében,</w:t>
      </w:r>
    </w:p>
    <w:p w:rsidR="009525D6" w:rsidRPr="00723B43" w:rsidRDefault="009525D6" w:rsidP="00723B43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Nemzeti Települési Szennyvízelvezetési és -tisztítási Megvalósítási Program kétévenkénti felülvizsgálatával összefüggő szakmai anyag elkészítésében,</w:t>
      </w:r>
    </w:p>
    <w:p w:rsidR="009525D6" w:rsidRPr="00723B43" w:rsidRDefault="009525D6" w:rsidP="00723B43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Települési Szennyvíz Információs Rendszer ügyfélszolgálatának szakmai feladatainak ellátásában,</w:t>
      </w:r>
    </w:p>
    <w:p w:rsidR="009525D6" w:rsidRPr="00723B43" w:rsidRDefault="009525D6" w:rsidP="00723B43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vízkészletjárulék befizetésével, vagy annak elmulasztásával összefüggésben indult hatósági eljárásban,</w:t>
      </w:r>
    </w:p>
    <w:p w:rsidR="009525D6" w:rsidRPr="00723B43" w:rsidRDefault="009525D6" w:rsidP="00723B43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proofErr w:type="gram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f )</w:t>
      </w:r>
      <w:proofErr w:type="gram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a szomszédos országokkal létesített vízgazdálkodási egyezmények végrehajtásában,</w:t>
      </w:r>
    </w:p>
    <w:p w:rsidR="009525D6" w:rsidRPr="00723B43" w:rsidRDefault="009525D6" w:rsidP="00723B43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többoldalú nemzetközi együttműködések vízgazdálkodási feladatainak végrehajtásában.</w:t>
      </w:r>
    </w:p>
    <w:p w:rsidR="009525D6" w:rsidRPr="00723B43" w:rsidRDefault="009525D6" w:rsidP="00723B43">
      <w:pPr>
        <w:spacing w:before="100" w:beforeAutospacing="1" w:after="100" w:afterAutospacing="1" w:line="240" w:lineRule="auto"/>
        <w:jc w:val="both"/>
        <w:outlineLvl w:val="2"/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  <w:t>(7)</w:t>
      </w:r>
    </w:p>
    <w:p w:rsidR="009525D6" w:rsidRPr="00723B43" w:rsidRDefault="009525D6" w:rsidP="00723B43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 xml:space="preserve">A területi vízügyi igazgatóság véleményezi a kiemelt térségre és a megyére készülő területfejlesztési </w:t>
      </w:r>
      <w:proofErr w:type="gramStart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koncepciót</w:t>
      </w:r>
      <w:proofErr w:type="gramEnd"/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és programot, valamint területrendezési tervet, továbbá a településrendezési eszközöket.</w:t>
      </w:r>
    </w:p>
    <w:p w:rsidR="009525D6" w:rsidRPr="00723B43" w:rsidRDefault="009525D6" w:rsidP="00723B43">
      <w:pPr>
        <w:spacing w:before="100" w:beforeAutospacing="1" w:after="100" w:afterAutospacing="1" w:line="240" w:lineRule="auto"/>
        <w:jc w:val="both"/>
        <w:outlineLvl w:val="2"/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  <w:lastRenderedPageBreak/>
        <w:t> (8)</w:t>
      </w:r>
    </w:p>
    <w:p w:rsidR="009525D6" w:rsidRPr="00723B43" w:rsidRDefault="009525D6" w:rsidP="00723B43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23B43">
        <w:rPr>
          <w:rFonts w:ascii="Verdana" w:eastAsia="Times New Roman" w:hAnsi="Verdana" w:cs="Times New Roman"/>
          <w:sz w:val="20"/>
          <w:szCs w:val="20"/>
          <w:lang w:eastAsia="hu-HU"/>
        </w:rPr>
        <w:t>A területi vízügyi igazgatóság együttműködik a helyi önkormányzatokkal és a vízitársulatokkal a vízgazdálkodási feladatok megoldásában.</w:t>
      </w:r>
    </w:p>
    <w:p w:rsidR="00CF372A" w:rsidRPr="00723B43" w:rsidRDefault="00CF372A" w:rsidP="00723B43">
      <w:pPr>
        <w:jc w:val="both"/>
        <w:rPr>
          <w:rFonts w:ascii="Verdana" w:hAnsi="Verdana"/>
          <w:sz w:val="20"/>
          <w:szCs w:val="20"/>
        </w:rPr>
      </w:pPr>
    </w:p>
    <w:sectPr w:rsidR="00CF372A" w:rsidRPr="00723B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F56B4"/>
    <w:multiLevelType w:val="multilevel"/>
    <w:tmpl w:val="1A26899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D010C33"/>
    <w:multiLevelType w:val="multilevel"/>
    <w:tmpl w:val="7404226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1536EE0"/>
    <w:multiLevelType w:val="multilevel"/>
    <w:tmpl w:val="CEAAF1F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C42716F"/>
    <w:multiLevelType w:val="multilevel"/>
    <w:tmpl w:val="DCB2183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EDD5209"/>
    <w:multiLevelType w:val="multilevel"/>
    <w:tmpl w:val="E9ECACE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53D734D"/>
    <w:multiLevelType w:val="multilevel"/>
    <w:tmpl w:val="5C0A464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2"/>
    <w:lvlOverride w:ilvl="0">
      <w:startOverride w:val="2"/>
    </w:lvlOverride>
  </w:num>
  <w:num w:numId="3">
    <w:abstractNumId w:val="2"/>
    <w:lvlOverride w:ilvl="0">
      <w:startOverride w:val="3"/>
    </w:lvlOverride>
  </w:num>
  <w:num w:numId="4">
    <w:abstractNumId w:val="2"/>
    <w:lvlOverride w:ilvl="0">
      <w:startOverride w:val="4"/>
    </w:lvlOverride>
  </w:num>
  <w:num w:numId="5">
    <w:abstractNumId w:val="2"/>
    <w:lvlOverride w:ilvl="0">
      <w:startOverride w:val="5"/>
    </w:lvlOverride>
  </w:num>
  <w:num w:numId="6">
    <w:abstractNumId w:val="2"/>
    <w:lvlOverride w:ilvl="0">
      <w:startOverride w:val="6"/>
    </w:lvlOverride>
  </w:num>
  <w:num w:numId="7">
    <w:abstractNumId w:val="2"/>
    <w:lvlOverride w:ilvl="0">
      <w:startOverride w:val="7"/>
    </w:lvlOverride>
  </w:num>
  <w:num w:numId="8">
    <w:abstractNumId w:val="2"/>
    <w:lvlOverride w:ilvl="0">
      <w:startOverride w:val="8"/>
    </w:lvlOverride>
  </w:num>
  <w:num w:numId="9">
    <w:abstractNumId w:val="2"/>
    <w:lvlOverride w:ilvl="0">
      <w:startOverride w:val="9"/>
    </w:lvlOverride>
  </w:num>
  <w:num w:numId="10">
    <w:abstractNumId w:val="2"/>
    <w:lvlOverride w:ilvl="0">
      <w:startOverride w:val="10"/>
    </w:lvlOverride>
  </w:num>
  <w:num w:numId="11">
    <w:abstractNumId w:val="2"/>
    <w:lvlOverride w:ilvl="0">
      <w:startOverride w:val="11"/>
    </w:lvlOverride>
  </w:num>
  <w:num w:numId="12">
    <w:abstractNumId w:val="2"/>
    <w:lvlOverride w:ilvl="0">
      <w:startOverride w:val="12"/>
    </w:lvlOverride>
  </w:num>
  <w:num w:numId="13">
    <w:abstractNumId w:val="1"/>
  </w:num>
  <w:num w:numId="14">
    <w:abstractNumId w:val="0"/>
  </w:num>
  <w:num w:numId="15">
    <w:abstractNumId w:val="4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5D6"/>
    <w:rsid w:val="00723B43"/>
    <w:rsid w:val="009525D6"/>
    <w:rsid w:val="00CF3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2E2384-EF0F-4800-B185-AE0C1A884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9525D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paragraph" w:styleId="Cmsor2">
    <w:name w:val="heading 2"/>
    <w:basedOn w:val="Norml"/>
    <w:link w:val="Cmsor2Char"/>
    <w:uiPriority w:val="9"/>
    <w:qFormat/>
    <w:rsid w:val="009525D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Cmsor3">
    <w:name w:val="heading 3"/>
    <w:basedOn w:val="Norml"/>
    <w:link w:val="Cmsor3Char"/>
    <w:uiPriority w:val="9"/>
    <w:qFormat/>
    <w:rsid w:val="009525D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9525D6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rsid w:val="009525D6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character" w:customStyle="1" w:styleId="Cmsor3Char">
    <w:name w:val="Címsor 3 Char"/>
    <w:basedOn w:val="Bekezdsalapbettpusa"/>
    <w:link w:val="Cmsor3"/>
    <w:uiPriority w:val="9"/>
    <w:rsid w:val="009525D6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9525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088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69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91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533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971</Words>
  <Characters>6701</Characters>
  <Application>Microsoft Office Word</Application>
  <DocSecurity>0</DocSecurity>
  <Lines>55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Lilla</dc:creator>
  <cp:keywords/>
  <dc:description/>
  <cp:lastModifiedBy>Németh Tímea</cp:lastModifiedBy>
  <cp:revision>2</cp:revision>
  <dcterms:created xsi:type="dcterms:W3CDTF">2023-08-03T06:52:00Z</dcterms:created>
  <dcterms:modified xsi:type="dcterms:W3CDTF">2023-08-17T09:38:00Z</dcterms:modified>
</cp:coreProperties>
</file>