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201C6A" w:rsidRPr="003B1CDE" w:rsidRDefault="00201C6A" w:rsidP="00201C6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 xml:space="preserve">A Közép-dunántúli Vízügyi Igazgatóság adatkezelési tájékoztatója </w:t>
      </w:r>
      <w:r w:rsidRPr="005361D0">
        <w:rPr>
          <w:rFonts w:ascii="Times New Roman" w:hAnsi="Times New Roman" w:cs="Times New Roman"/>
          <w:b/>
          <w:sz w:val="24"/>
          <w:szCs w:val="24"/>
        </w:rPr>
        <w:t>a panaszok és közérdekű bejelentések kezeléséhez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361D0">
        <w:rPr>
          <w:rFonts w:ascii="Times New Roman" w:hAnsi="Times New Roman" w:cs="Times New Roman"/>
          <w:b/>
          <w:sz w:val="24"/>
          <w:szCs w:val="24"/>
        </w:rPr>
        <w:t>kapcsolódó adatkezeléseihez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Pr="004850B9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1. Adatkezelő megnevezése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Név: </w:t>
      </w:r>
      <w:r w:rsidRPr="004850B9">
        <w:rPr>
          <w:rFonts w:ascii="Times New Roman" w:hAnsi="Times New Roman" w:cs="Times New Roman"/>
          <w:b/>
          <w:sz w:val="24"/>
          <w:szCs w:val="24"/>
        </w:rPr>
        <w:t>Közép-dunántúli Vízügyi Igazgatóság</w:t>
      </w:r>
      <w:r w:rsidRPr="004850B9">
        <w:rPr>
          <w:rFonts w:ascii="Times New Roman" w:hAnsi="Times New Roman" w:cs="Times New Roman"/>
          <w:sz w:val="24"/>
          <w:szCs w:val="24"/>
        </w:rPr>
        <w:t xml:space="preserve"> (a továbbiakban: Igazgatóság)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székhely: 8000 Székesfehérvár, Balatoni út 6.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Telefonszám: +06-22-315-370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7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Adatvédelmi tárgyú tájékoztatás kérésre szolgáló elektronikus levelezési 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adatvedelem@kdtvizig.hu</w:t>
        </w:r>
      </w:hyperlink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2. Az adatvédelmi tisztviselő neve és elérhetősége</w:t>
      </w:r>
    </w:p>
    <w:p w:rsidR="00201C6A" w:rsidRPr="004D6D7F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201C6A" w:rsidRPr="00E6124A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30659B">
        <w:rPr>
          <w:rFonts w:ascii="Times New Roman" w:hAnsi="Times New Roman" w:cs="Times New Roman"/>
          <w:b/>
          <w:sz w:val="24"/>
          <w:szCs w:val="24"/>
        </w:rPr>
        <w:t>3. Az adatkezelés célja és a kezelt adatok köre</w:t>
      </w:r>
    </w:p>
    <w:p w:rsidR="00201C6A" w:rsidRPr="0061570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61570A">
        <w:rPr>
          <w:rFonts w:ascii="Times New Roman" w:hAnsi="Times New Roman" w:cs="Times New Roman"/>
          <w:sz w:val="24"/>
          <w:szCs w:val="24"/>
        </w:rPr>
        <w:t>Az adatkezelés célja az Igazgatósághoz beérkező olyan panaszok és közérdekű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bejelentések elbírálása, amelyek elintézése nem tartozik más – így különösen bírósági,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közigazgatási – eljárás hatálya alá, figyelemmel a panaszokról és a közérdekű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bejelentésekről szóló 2013. évi CLXV. törvény (a továbbiakban: Panasz tv.) 1–3. 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előírásaira.</w:t>
      </w:r>
    </w:p>
    <w:p w:rsidR="00201C6A" w:rsidRPr="0061570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61570A">
        <w:rPr>
          <w:rFonts w:ascii="Times New Roman" w:hAnsi="Times New Roman" w:cs="Times New Roman"/>
          <w:sz w:val="24"/>
          <w:szCs w:val="24"/>
        </w:rPr>
        <w:t>Az adatkezelés célja a közérdekű és közérdekből nyilvános adatok megismerése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iránti kérelmek - amelyek elintézése nem tartozik más, így különösen bírósági,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közigazgatási eljárás hatálya alá - teljesítése, az egy éven belül ismétlődő azonos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tárgykörben, azonos adatigénylőtől érkező kérések azonosítása, esetlegesen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költségtérítés megállapítása és teljesítésének dokumentálása, valamint az elutasított,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illetve részben elutasított adatigénylésekre vonatkozó, Infotv. 30. § (3) bekezdés szerinti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nyilvántartás vezetése.</w:t>
      </w:r>
    </w:p>
    <w:p w:rsidR="00201C6A" w:rsidRPr="0061570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61570A">
        <w:rPr>
          <w:rFonts w:ascii="Times New Roman" w:hAnsi="Times New Roman" w:cs="Times New Roman"/>
          <w:sz w:val="24"/>
          <w:szCs w:val="24"/>
        </w:rPr>
        <w:t>E célból az Igazgatóság a következő személyes adatokat kezeli: a bejelentő természetes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személyazonosító adatai, értesítési cím (lakcím, elektronikus levelezési cím) és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bejelentésében foglalt további személyes adatai.</w:t>
      </w:r>
    </w:p>
    <w:p w:rsidR="00201C6A" w:rsidRPr="0061570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61570A">
        <w:rPr>
          <w:rFonts w:ascii="Times New Roman" w:hAnsi="Times New Roman" w:cs="Times New Roman"/>
          <w:sz w:val="24"/>
          <w:szCs w:val="24"/>
        </w:rPr>
        <w:t>Költség-megállapítása kapcsán fentieken túl: név/megnevezés, cím/székhely,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>adóazonosító jel/adószám.</w:t>
      </w: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165D87">
        <w:rPr>
          <w:rFonts w:ascii="Times New Roman" w:hAnsi="Times New Roman" w:cs="Times New Roman"/>
          <w:b/>
          <w:sz w:val="24"/>
          <w:szCs w:val="24"/>
        </w:rPr>
        <w:t>4. Az adatkezelés jogalapja</w:t>
      </w:r>
    </w:p>
    <w:p w:rsidR="00201C6A" w:rsidRPr="0061570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61570A">
        <w:rPr>
          <w:rFonts w:ascii="Times New Roman" w:hAnsi="Times New Roman" w:cs="Times New Roman"/>
          <w:sz w:val="24"/>
          <w:szCs w:val="24"/>
        </w:rPr>
        <w:t>Az adatkezelés az (EU) 2016/679 európai parlamenti és tanácsi rendelet (a továbbiakban: GDPR) 6. cikk (1) bekezdés e) pontján alapul, az Igazgatóságnak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570A">
        <w:rPr>
          <w:rFonts w:ascii="Times New Roman" w:hAnsi="Times New Roman" w:cs="Times New Roman"/>
          <w:sz w:val="24"/>
          <w:szCs w:val="24"/>
        </w:rPr>
        <w:t xml:space="preserve">közérdekű feladatainak végrehajtása érdekében </w:t>
      </w:r>
      <w:r w:rsidRPr="0061570A">
        <w:rPr>
          <w:rFonts w:ascii="Times New Roman" w:hAnsi="Times New Roman" w:cs="Times New Roman"/>
          <w:sz w:val="24"/>
          <w:szCs w:val="24"/>
        </w:rPr>
        <w:lastRenderedPageBreak/>
        <w:t>szükséges, tekintettel a Panasz tv. 1–3. § -ának rendelkezéseire, figyelembe véve a GDPR 9. cikk (2) bekezdés f) és g) pontját is.</w:t>
      </w: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</w:p>
    <w:p w:rsidR="00201C6A" w:rsidRPr="00696077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5. A kezelt személyes adatok forrása, és azon adatok köre, amelyeket nem az érintett bocsátott az Igazgatóság rendelkezésére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nem kezel olyan személyes adatokat, amelyeket nem az érintettől gyűjt.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6. A személyes adatok címzettjei, illetve a címzettek kategóriái</w:t>
      </w:r>
    </w:p>
    <w:p w:rsidR="00201C6A" w:rsidRPr="003212F7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3212F7">
        <w:rPr>
          <w:rFonts w:ascii="Times New Roman" w:hAnsi="Times New Roman" w:cs="Times New Roman"/>
          <w:sz w:val="24"/>
          <w:szCs w:val="24"/>
        </w:rPr>
        <w:t>Az Igazgatóság nem továbbít személyes adatot más címzett részére.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4C5777">
        <w:rPr>
          <w:rFonts w:ascii="Times New Roman" w:hAnsi="Times New Roman" w:cs="Times New Roman"/>
          <w:b/>
          <w:sz w:val="24"/>
          <w:szCs w:val="24"/>
        </w:rPr>
        <w:t>7. A személyes adatok tárolásának ideje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adatokat tartalmazó iratot az Igazgatóság a közfeladatot ellátó szervek iratkezelésére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 jogszabályi követelmények szerint iktatja, és az iktatott iratok között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mindenkor hatályos irattári tervben meghatározott selejtezési időig, illetve – ennek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hiányában – levéltárba adásáig kezeli. Ezt követően az Ltv. szerint levéltárba adandó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iratokban foglalt adatok kivételével az Igazgatóság az adatot törli (iratokat selejtezi),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illetve a levéltárba adással a személyes adatok kezelése az Igazgatóságnál megszűnik.</w:t>
      </w:r>
    </w:p>
    <w:p w:rsidR="00201C6A" w:rsidRPr="00783A06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783A06">
        <w:rPr>
          <w:rFonts w:ascii="Times New Roman" w:hAnsi="Times New Roman" w:cs="Times New Roman"/>
          <w:b/>
          <w:sz w:val="24"/>
          <w:szCs w:val="24"/>
        </w:rPr>
        <w:t>8. Az adatkezeléssel kapcsolatos érintetti jogok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8.1. Határidő</w:t>
      </w:r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érintett jogai gyakorlására irányuló kérelmét az annak beérkezésétől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4850B9">
        <w:rPr>
          <w:rFonts w:ascii="Times New Roman" w:hAnsi="Times New Roman" w:cs="Times New Roman"/>
          <w:sz w:val="24"/>
          <w:szCs w:val="24"/>
        </w:rPr>
        <w:t>zámított legfeljebb egy hónapon belül teljesíti. A kérelem beérkezésének napja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határidőbe nem számít bele. Az Igazgatóság szükség esetén, figyelembe véve a kérelem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bonyolultságát és a kérelmek számát, ezt a határidőt további két hónappal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meghosszabbíthatja. A határidő meghosszabbításáról az Igazgatóság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okainak megjelölésével a kérelem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850B9">
        <w:rPr>
          <w:rFonts w:ascii="Times New Roman" w:hAnsi="Times New Roman" w:cs="Times New Roman"/>
          <w:sz w:val="24"/>
          <w:szCs w:val="24"/>
        </w:rPr>
        <w:t>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tájékoztatja az érintettet.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 Az adatkezeléssel kapcsolatos érintetti jogok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8.2.1. A hozzáféréshez való jog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jogosult arra, hogy az 1. pontban megadott elérhetőségeken keresztül az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4850B9">
        <w:rPr>
          <w:rFonts w:ascii="Times New Roman" w:hAnsi="Times New Roman" w:cs="Times New Roman"/>
          <w:sz w:val="24"/>
          <w:szCs w:val="24"/>
        </w:rPr>
        <w:t>gazgatóságtól tájékoztatást kérjen arra vonatkozóan, hogy személyes 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kezelése folyamatban van-e, és ha ilyen adatkezelés folyamatban van, jogosult arra,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hogy megismerje azt, hogy az Igazgatóság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személyes adatait;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jogalapon;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adatkezelési cél miatt;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mennyi ideig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kezeli; továbbá, hogy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kinek, mikor, milyen jogszabály alapján, mely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adataihoz biztosított hozzáférést vagy kinek továbbította a személyes adatait;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forrásból származnak a személyes adatai;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alkalmaz-e automatizált döntéshozatalt, valamint annak logikáját,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ideértve a profilalkotást is.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adatkezelés tárgyát képező személyes adatok másolatát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erre irányuló kérésére első alkalommal díjmentesen bocsátja a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követően adminisztratív költségeken alapuló, ésszerű mértékű díjat számíthat fel.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adatbiztonsági követelmények teljesülése és az érintett jogainak védelme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Igazgatóság köteles meggyőződni az érintett és a hozzáférési jogával élni kívánó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 személyazonosságának egyezéséről, ennek érdekében a tájékoztatás,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adatokba történő betekintés, illetve azokról másolat kiadása is az érintett személyének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azonosításához kötött.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8.2.2. A helyesbítéshez való jog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módosítsa valamely személyes adatát. Amennyiben az érintett hitelt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érdemlően igazolni tudja a helyesbített adat pontosságát, az Igazgatóság a kérést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legfeljebb egy hónapon belül teljesíti, és erről az általa megadott elérhetőségen értesíti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érintett személyt.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8.2.3. A zároláshoz (adatkezelés korlátozásához) való jog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adatai kezelését az Igazgatóság korlátozza (az adatkezelés korlátozott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jellegének egyértelmű jelölésével és az egyéb adatoktól elkülönített 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biztosításával) amennyiben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vitatja a személyes adatai pontosságát (ebben az esetben az Igazgatóság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korlátozza az adatkezelést, amíg ellenőrzi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pontosságát);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adatkezelés jogellenes, és az érintett ellenzi az adatok törlését, és ehelyett kéri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azok felhasználásának korlátozását;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adatkezelőnek már nincs szüksége a személyes adatokra adatkezelés céljából,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de az 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védelméhez; vagy</w:t>
      </w:r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érintett tiltakozott az adatkezelés ellen (ez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indokai elsőbbséget élveznek-e az érintett jogos indokaival szemben).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8.2.4. A tiltakozáshoz való jog</w:t>
      </w:r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tekintetében az érintett az 1. pontban megadott elérhetőségeken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keresztül tiltakozhat az adatkezelés ellen, ha álláspontja szerint az Igazgatóság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adatát a jelen adatkezelési tájékoztatóban megjelölt céllal összefüggésben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 megfelelően kezelné. Ebben az esetben az Igazgatóságnak kell igazolnia,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személyes adat kezelését olyan kényszerítő erejű jogos okok </w:t>
      </w:r>
      <w:r w:rsidRPr="004850B9">
        <w:rPr>
          <w:rFonts w:ascii="Times New Roman" w:hAnsi="Times New Roman" w:cs="Times New Roman"/>
          <w:sz w:val="24"/>
          <w:szCs w:val="24"/>
        </w:rPr>
        <w:lastRenderedPageBreak/>
        <w:t>indokolják, amelyek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elsőbbséget élveznek az érintett érdekeivel, jogaival és szabadságaival szemben,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amelyek jogi igények előterjesztéséhez, érvényesítéséhez vagy védelméhez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kapcsolódnak.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8.2.5. A törléshez való jog</w:t>
      </w:r>
    </w:p>
    <w:p w:rsidR="00201C6A" w:rsidRPr="004850B9" w:rsidRDefault="00201C6A" w:rsidP="00201C6A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az alábbi indokok valamelyikének fennállása esetében élhet törlési jogával: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 személyes adatokra már nincs szükség abból a célból, amelyből azokat gyűjtötték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más módon kezelték;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az érintett visszavonja a hozzájárulását, és az adatkezelésnek nincs más jogalapja;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az érintett tiltakozik az adatkezelése ellen, és nincs elsőbbséget élvező jogszerű ok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adatkezelésre,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a személyes adatokat jogellenesen kezelték;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e) a személyes adatokat az adatkezelőre alkalmazandó uniós vagy tagállami jogban előírt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jogi kötelezettség teljesítéséhez törölni kell;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f) a személyes adatok gyűjtésére információs társadalommal összefüggő szolgáltatások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kínálásával kapcsolatosan került sor.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Pr="0012534B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9. Az érintett tájékoztatása az adatvédelmi incidensről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Adatkezelő indokolatlan késedelem nélkül tájékoztatja az érintettet a megadott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elérhetőségén az őt érintő adatvédelmi incidensről. Az érintettet közvetlenül,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dokumentálható formában kell tájékoztatni, kivéve, ha a tájékoztatás aránytalan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erőfeszítést tenne szükségessé – ez esetben az érintettet nyilvánosan közzétett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információk útján kell tájékoztatni (pl. honlap). Mellőzhető a tájékoztatás,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megfelelő technikai és szervezési védelmi intézkedéseket alakít ki és ezek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alkalmazását az incidenssel érintett adatok tekintetében bevezette (pl.: titkosítás)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incidenst követően olyan intézkedésre került sor, amely biztosítja, hogy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jogaira jelentett magas kockázat valószínűsíthetően a jövőben nem fog bekövetkezni.</w:t>
      </w:r>
    </w:p>
    <w:p w:rsidR="00201C6A" w:rsidRDefault="00201C6A" w:rsidP="00201C6A">
      <w:pPr>
        <w:rPr>
          <w:rFonts w:ascii="Times New Roman" w:hAnsi="Times New Roman" w:cs="Times New Roman"/>
          <w:sz w:val="24"/>
          <w:szCs w:val="24"/>
        </w:rPr>
      </w:pPr>
    </w:p>
    <w:p w:rsidR="00201C6A" w:rsidRPr="0012534B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10.Adatbiztonsági intézkedések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adatokat megfelelő intézkedésekkel védi a véletlen vagy jogellenes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megsemmisítés, elvesztés, megváltoztatás, sérülés, jogosulatlan nyilvánosságra hozatal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az azokhoz való jogosulatlan hozzáférés ellen.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 személyes adatokat bizalmas adatként minősíti és kezeli.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Igazgatóságot titoktartási kötelezettség terheli a személyes adatok 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vonatkozóan. A személyes adatokhoz való hozzáférést az Igazgatóság jogosultsági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szintek megadásával korlátozza.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informatikai rendszereket tűzfallal védi, és vírusvédelemmel látja el.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elektronikus adatfeldolgozást, nyilvántartást számítógépes program útján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végzi, amely megfelel az adatbiztonság követelményeinek.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A program biztosítja, hogy az adatokhoz csak célhoz kötötten, ellenőrzött körülmények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között csak azon személyek férjenek hozzá, akiknek a feladataik ellátása érdekében erre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szükségük van.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megteszi azokat a technikai és szervezési intézkedéseket: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amelyek ahhoz szükségesek, hogy az alkalmazás(ok) az IT biztonsági szabályzatban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foglaltaknak megfelelően működjön vagy működjenek;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biztosítja, hogy a jogosult felhasználók a jogosultsági szintjüknek megfelelően érjék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alkalmazás funkcióit és az adatokat;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gondoskodik ezen adatok mentéséről és archiválásról.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köteles betartani azokat az eljárási szabályokat, amelyek a meghatározott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adatvédelmi jogszabályokban foglalt előírások érvényre juttatásához szükségesek.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feltöltött állományokat az Adatkezelő köteles vírusellenőrzésnek és egyéb biztonsági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szűréseknek alávetni.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olyan műszaki, szervezési és szervezeti intézkedésekkel gondoskodik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 biztonságának védelméről, amely az adatkezeléssel kapcsolatban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kockázatoknak megfelelő védelmi szintet nyújt, az alkalmazott informatikai eszközöket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úgy választja meg és oly módon üzemelteti, hogy a kezelt adat: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az arra feljogosítottak számára hozzáférhető legyen (rendelkezésre állás);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hitelessége és hitelesítése biztosított legyen (adatkezelés hitelessége);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változatlansága igazolható legyen (adatintegritás);</w:t>
      </w:r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csak az arra jogosult számára legyen hozzáférhető, a jogosulatlan hozzáférés ellen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védett legyen (adat bizalmassága)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1C6A" w:rsidRPr="0012534B" w:rsidRDefault="00201C6A" w:rsidP="00201C6A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11. Jogorvoslathoz való jog</w:t>
      </w:r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Ha az érintett úgy ítéli meg, hogy az Igazgatóság a személyes adatainak kezelése során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megsértette a hatályos adatvédelmi követelményeket, akkor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1C6A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a. panaszt nyújthat be az Igazgatóság felügyeletét ellátó szervhez (az Országos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Vízügyi Főigazgatóság útján a Belügyminisztériumhoz), </w:t>
      </w:r>
    </w:p>
    <w:p w:rsidR="00201C6A" w:rsidRPr="00EE357E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Pr="00EE357E">
        <w:rPr>
          <w:rFonts w:ascii="Times New Roman" w:hAnsi="Times New Roman" w:cs="Times New Roman"/>
          <w:sz w:val="24"/>
          <w:szCs w:val="24"/>
        </w:rPr>
        <w:t>panaszt nyújthat be NAIH –hoz (cím: 1055 Budapest, Falk Miksa utca 9-11.,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postacím: Budapest, 1363 Pf.: 9. E-mail: ugyfelszolgalat@naih.hu, honlap: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www.naih.hu), illetőleg</w:t>
      </w:r>
    </w:p>
    <w:p w:rsidR="00201C6A" w:rsidRPr="00EE357E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c. felkeresheti az adatkezelő adatvédelmi tisztviselőjét a szükséges intézkedés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megtétele céljából, valamint</w:t>
      </w:r>
    </w:p>
    <w:p w:rsidR="00201C6A" w:rsidRPr="00EE357E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d. lehetősége van adatainak védelme érdekében bírósághoz fordulni, amely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ügyben soron kívül jár el. Ebben az esetben szabadon eldöntheti,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(állandó lakcím) vagy a tartózkodási helye (ideiglenes lakcím), illetve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székhelye szerint illetékes törvényszéknél nyújtja-e be keresetét.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vagy tartózkodási helye szerinti törvényszéket megkeresheti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http://birosag.hu/ugyfelkapcsolati-portal/birosag-kereso oldalon. Az Igazgatóság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székhelye szerint a perre a Sz</w:t>
      </w:r>
      <w:r>
        <w:rPr>
          <w:rFonts w:ascii="Times New Roman" w:hAnsi="Times New Roman" w:cs="Times New Roman"/>
          <w:sz w:val="24"/>
          <w:szCs w:val="24"/>
        </w:rPr>
        <w:t>ékesfehérvári</w:t>
      </w:r>
      <w:r w:rsidRPr="00EE357E">
        <w:rPr>
          <w:rFonts w:ascii="Times New Roman" w:hAnsi="Times New Roman" w:cs="Times New Roman"/>
          <w:sz w:val="24"/>
          <w:szCs w:val="24"/>
        </w:rPr>
        <w:t xml:space="preserve"> Törvényszék rendelkezik illetékességgel.</w:t>
      </w:r>
    </w:p>
    <w:p w:rsidR="00201C6A" w:rsidRPr="004850B9" w:rsidRDefault="00201C6A" w:rsidP="00201C6A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lastRenderedPageBreak/>
        <w:t>A</w:t>
      </w:r>
      <w:r>
        <w:rPr>
          <w:rFonts w:ascii="Times New Roman" w:hAnsi="Times New Roman" w:cs="Times New Roman"/>
          <w:sz w:val="24"/>
          <w:szCs w:val="24"/>
        </w:rPr>
        <w:t xml:space="preserve">z </w:t>
      </w:r>
      <w:r w:rsidRPr="00EE357E">
        <w:rPr>
          <w:rFonts w:ascii="Times New Roman" w:hAnsi="Times New Roman" w:cs="Times New Roman"/>
          <w:sz w:val="24"/>
          <w:szCs w:val="24"/>
        </w:rPr>
        <w:t>Igazgatóság Adatvédelmi Szabályzata megtalálható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honlapján – www.k</w:t>
      </w:r>
      <w:r>
        <w:rPr>
          <w:rFonts w:ascii="Times New Roman" w:hAnsi="Times New Roman" w:cs="Times New Roman"/>
          <w:sz w:val="24"/>
          <w:szCs w:val="24"/>
        </w:rPr>
        <w:t>dtv</w:t>
      </w:r>
      <w:r w:rsidRPr="00EE357E">
        <w:rPr>
          <w:rFonts w:ascii="Times New Roman" w:hAnsi="Times New Roman" w:cs="Times New Roman"/>
          <w:sz w:val="24"/>
          <w:szCs w:val="24"/>
        </w:rPr>
        <w:t xml:space="preserve">izig.hu – a „Közérdekű / </w:t>
      </w:r>
      <w:r>
        <w:rPr>
          <w:rFonts w:ascii="Times New Roman" w:hAnsi="Times New Roman" w:cs="Times New Roman"/>
          <w:sz w:val="24"/>
          <w:szCs w:val="24"/>
        </w:rPr>
        <w:t>Letöltések</w:t>
      </w:r>
      <w:r w:rsidRPr="00EE357E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menüpont alatt.</w:t>
      </w:r>
    </w:p>
    <w:p w:rsidR="00201C6A" w:rsidRDefault="00201C6A" w:rsidP="00CB61D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01C6A" w:rsidSect="00675A8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0D23" w:rsidRDefault="00390D23" w:rsidP="0095317F">
      <w:pPr>
        <w:spacing w:after="0"/>
      </w:pPr>
      <w:r>
        <w:separator/>
      </w:r>
    </w:p>
  </w:endnote>
  <w:endnote w:type="continuationSeparator" w:id="0">
    <w:p w:rsidR="00390D23" w:rsidRDefault="00390D23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DA58AE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DA58AE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0D23" w:rsidRDefault="00390D23" w:rsidP="0095317F">
      <w:pPr>
        <w:spacing w:after="0"/>
      </w:pPr>
      <w:r>
        <w:separator/>
      </w:r>
    </w:p>
  </w:footnote>
  <w:footnote w:type="continuationSeparator" w:id="0">
    <w:p w:rsidR="00390D23" w:rsidRDefault="00390D23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DA58AE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DA58AE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1C6A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0D23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A63F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B1B9E"/>
    <w:rsid w:val="00BB72AB"/>
    <w:rsid w:val="00BC3A83"/>
    <w:rsid w:val="00BD1AF7"/>
    <w:rsid w:val="00BD5A29"/>
    <w:rsid w:val="00C03D6D"/>
    <w:rsid w:val="00C31B9C"/>
    <w:rsid w:val="00C44A81"/>
    <w:rsid w:val="00CB61D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A58AE"/>
    <w:rsid w:val="00DC3565"/>
    <w:rsid w:val="00DD45AB"/>
    <w:rsid w:val="00DD59B2"/>
    <w:rsid w:val="00DE2CA3"/>
    <w:rsid w:val="00DF2632"/>
    <w:rsid w:val="00DF5CFB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tvedelem@kdtvizig.hu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szekesfehervar@kdtvizig.h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36C054-8258-420D-BB18-21CB6070D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6</Pages>
  <Words>1561</Words>
  <Characters>10778</Characters>
  <Application>Microsoft Office Word</Application>
  <DocSecurity>0</DocSecurity>
  <Lines>89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Németh Tímea</cp:lastModifiedBy>
  <cp:revision>2</cp:revision>
  <cp:lastPrinted>2023-01-26T07:26:00Z</cp:lastPrinted>
  <dcterms:created xsi:type="dcterms:W3CDTF">2023-08-22T11:21:00Z</dcterms:created>
  <dcterms:modified xsi:type="dcterms:W3CDTF">2023-08-22T11:21:00Z</dcterms:modified>
</cp:coreProperties>
</file>